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047" w:rsidRPr="00C26942" w:rsidRDefault="002F1047">
      <w:pPr>
        <w:rPr>
          <w:rFonts w:asciiTheme="minorHAnsi" w:hAnsiTheme="minorHAnsi" w:cstheme="minorHAnsi"/>
        </w:rPr>
      </w:pPr>
    </w:p>
    <w:p w:rsidR="00B14851" w:rsidRPr="00B14851" w:rsidRDefault="00160E15">
      <w:pPr>
        <w:rPr>
          <w:rFonts w:asciiTheme="minorHAnsi" w:hAnsiTheme="minorHAnsi" w:cstheme="minorHAnsi"/>
          <w:b/>
        </w:rPr>
      </w:pPr>
      <w:r w:rsidRPr="00B14851">
        <w:rPr>
          <w:rFonts w:asciiTheme="minorHAnsi" w:hAnsiTheme="minorHAnsi" w:cstheme="minorHAnsi"/>
          <w:b/>
        </w:rPr>
        <w:t xml:space="preserve">Bewerbung der </w:t>
      </w:r>
      <w:r w:rsidR="00B14851">
        <w:rPr>
          <w:rFonts w:asciiTheme="minorHAnsi" w:hAnsiTheme="minorHAnsi" w:cstheme="minorHAnsi"/>
          <w:b/>
        </w:rPr>
        <w:t>Unterstützungsaktion</w:t>
      </w:r>
      <w:r w:rsidRPr="00B14851">
        <w:rPr>
          <w:rFonts w:asciiTheme="minorHAnsi" w:hAnsiTheme="minorHAnsi" w:cstheme="minorHAnsi"/>
          <w:b/>
        </w:rPr>
        <w:t xml:space="preserve"> </w:t>
      </w:r>
      <w:r w:rsidR="00C26942" w:rsidRPr="00B14851">
        <w:rPr>
          <w:rFonts w:asciiTheme="minorHAnsi" w:hAnsiTheme="minorHAnsi" w:cstheme="minorHAnsi"/>
          <w:b/>
        </w:rPr>
        <w:br/>
      </w:r>
    </w:p>
    <w:p w:rsidR="006F3C92" w:rsidRPr="00C26942" w:rsidRDefault="00C26942">
      <w:pPr>
        <w:rPr>
          <w:rFonts w:asciiTheme="minorHAnsi" w:hAnsiTheme="minorHAnsi" w:cstheme="minorHAnsi"/>
          <w:b/>
          <w:color w:val="FF0000"/>
          <w:sz w:val="28"/>
          <w:szCs w:val="28"/>
        </w:rPr>
      </w:pPr>
      <w:r w:rsidRPr="00C26942">
        <w:rPr>
          <w:rFonts w:asciiTheme="minorHAnsi" w:hAnsiTheme="minorHAnsi" w:cstheme="minorHAnsi"/>
          <w:b/>
          <w:color w:val="FF0000"/>
          <w:sz w:val="28"/>
          <w:szCs w:val="28"/>
        </w:rPr>
        <w:t>Textvorlage</w:t>
      </w:r>
      <w:r w:rsidR="00160E15" w:rsidRPr="00C26942">
        <w:rPr>
          <w:rFonts w:asciiTheme="minorHAnsi" w:hAnsiTheme="minorHAnsi" w:cstheme="minorHAnsi"/>
          <w:b/>
          <w:color w:val="FF0000"/>
          <w:sz w:val="28"/>
          <w:szCs w:val="28"/>
        </w:rPr>
        <w:t xml:space="preserve"> für betriebliche E-Mail-Verteiler</w:t>
      </w:r>
    </w:p>
    <w:p w:rsidR="00160E15" w:rsidRPr="00C26942" w:rsidRDefault="00160E15">
      <w:pPr>
        <w:rPr>
          <w:rFonts w:asciiTheme="minorHAnsi" w:hAnsiTheme="minorHAnsi" w:cstheme="minorHAnsi"/>
        </w:rPr>
      </w:pPr>
    </w:p>
    <w:p w:rsidR="00160E15" w:rsidRPr="00C26942" w:rsidRDefault="00160E15" w:rsidP="00C26942">
      <w:pPr>
        <w:spacing w:line="260" w:lineRule="exact"/>
        <w:rPr>
          <w:rFonts w:asciiTheme="minorHAnsi" w:hAnsiTheme="minorHAnsi" w:cstheme="minorHAnsi"/>
          <w:sz w:val="21"/>
          <w:szCs w:val="21"/>
        </w:rPr>
      </w:pPr>
      <w:r w:rsidRPr="00C26942">
        <w:rPr>
          <w:rFonts w:asciiTheme="minorHAnsi" w:hAnsiTheme="minorHAnsi" w:cstheme="minorHAnsi"/>
          <w:sz w:val="21"/>
          <w:szCs w:val="21"/>
        </w:rPr>
        <w:t>Liebe Kolleginnen und Kollegen,</w:t>
      </w:r>
    </w:p>
    <w:p w:rsidR="00160E15" w:rsidRPr="00C26942" w:rsidRDefault="00160E15" w:rsidP="00C26942">
      <w:pPr>
        <w:spacing w:line="260" w:lineRule="exact"/>
        <w:rPr>
          <w:rFonts w:asciiTheme="minorHAnsi" w:hAnsiTheme="minorHAnsi" w:cstheme="minorHAnsi"/>
          <w:sz w:val="21"/>
          <w:szCs w:val="21"/>
        </w:rPr>
      </w:pPr>
    </w:p>
    <w:p w:rsidR="00160E15" w:rsidRPr="00C26942" w:rsidRDefault="00160E15" w:rsidP="000A62C3">
      <w:pPr>
        <w:spacing w:line="260" w:lineRule="exact"/>
        <w:ind w:right="-142"/>
        <w:rPr>
          <w:rFonts w:asciiTheme="minorHAnsi" w:hAnsiTheme="minorHAnsi" w:cstheme="minorHAnsi"/>
          <w:sz w:val="21"/>
          <w:szCs w:val="21"/>
        </w:rPr>
      </w:pPr>
      <w:r w:rsidRPr="00C26942">
        <w:rPr>
          <w:rFonts w:asciiTheme="minorHAnsi" w:hAnsiTheme="minorHAnsi" w:cstheme="minorHAnsi"/>
          <w:sz w:val="21"/>
          <w:szCs w:val="21"/>
        </w:rPr>
        <w:t xml:space="preserve">heute möchten wir euch alle um Unterstützung bitten. Vielleicht hab ihr es schon gesehen: Die IG Metall hat unter dem Titel </w:t>
      </w:r>
      <w:r w:rsidRPr="000A62C3">
        <w:rPr>
          <w:rFonts w:asciiTheme="minorHAnsi" w:hAnsiTheme="minorHAnsi" w:cstheme="minorHAnsi"/>
          <w:b/>
          <w:sz w:val="21"/>
          <w:szCs w:val="21"/>
        </w:rPr>
        <w:t>„</w:t>
      </w:r>
      <w:r w:rsidRPr="000A62C3">
        <w:rPr>
          <w:rFonts w:asciiTheme="minorHAnsi" w:hAnsiTheme="minorHAnsi" w:cstheme="minorHAnsi"/>
          <w:b/>
          <w:sz w:val="21"/>
          <w:szCs w:val="21"/>
        </w:rPr>
        <w:t>Krisengewinne</w:t>
      </w:r>
      <w:r w:rsidRPr="000A62C3">
        <w:rPr>
          <w:rFonts w:asciiTheme="minorHAnsi" w:hAnsiTheme="minorHAnsi" w:cstheme="minorHAnsi"/>
          <w:b/>
          <w:sz w:val="21"/>
          <w:szCs w:val="21"/>
        </w:rPr>
        <w:t xml:space="preserve"> abschöpfen – Kosten deckeln! Deine Stimme für mehr Gerechtigkeit.“</w:t>
      </w:r>
      <w:r w:rsidRPr="000A62C3">
        <w:rPr>
          <w:rFonts w:asciiTheme="minorHAnsi" w:hAnsiTheme="minorHAnsi" w:cstheme="minorHAnsi"/>
          <w:b/>
          <w:sz w:val="21"/>
          <w:szCs w:val="21"/>
        </w:rPr>
        <w:t xml:space="preserve"> </w:t>
      </w:r>
      <w:r w:rsidRPr="00C26942">
        <w:rPr>
          <w:rFonts w:asciiTheme="minorHAnsi" w:hAnsiTheme="minorHAnsi" w:cstheme="minorHAnsi"/>
          <w:sz w:val="21"/>
          <w:szCs w:val="21"/>
        </w:rPr>
        <w:t xml:space="preserve">eine großangelegte Kampagne gestartet. Mit ihren Forderungen ruft die IG Metall die Bundesregierung dazu auf, die Bevölkerung </w:t>
      </w:r>
      <w:r w:rsidR="000A62C3">
        <w:rPr>
          <w:rFonts w:asciiTheme="minorHAnsi" w:hAnsiTheme="minorHAnsi" w:cstheme="minorHAnsi"/>
          <w:sz w:val="21"/>
          <w:szCs w:val="21"/>
        </w:rPr>
        <w:t>durch weitere</w:t>
      </w:r>
      <w:r w:rsidRPr="00C26942">
        <w:rPr>
          <w:rFonts w:asciiTheme="minorHAnsi" w:hAnsiTheme="minorHAnsi" w:cstheme="minorHAnsi"/>
          <w:sz w:val="21"/>
          <w:szCs w:val="21"/>
        </w:rPr>
        <w:t xml:space="preserve"> </w:t>
      </w:r>
      <w:r w:rsidR="0025608B" w:rsidRPr="00C26942">
        <w:rPr>
          <w:rFonts w:asciiTheme="minorHAnsi" w:hAnsiTheme="minorHAnsi" w:cstheme="minorHAnsi"/>
          <w:sz w:val="21"/>
          <w:szCs w:val="21"/>
        </w:rPr>
        <w:t>Maßnahmen von dem</w:t>
      </w:r>
      <w:r w:rsidRPr="00C26942">
        <w:rPr>
          <w:rFonts w:asciiTheme="minorHAnsi" w:hAnsiTheme="minorHAnsi" w:cstheme="minorHAnsi"/>
          <w:sz w:val="21"/>
          <w:szCs w:val="21"/>
        </w:rPr>
        <w:t xml:space="preserve"> </w:t>
      </w:r>
      <w:r w:rsidR="000A62C3">
        <w:rPr>
          <w:rFonts w:asciiTheme="minorHAnsi" w:hAnsiTheme="minorHAnsi" w:cstheme="minorHAnsi"/>
          <w:sz w:val="21"/>
          <w:szCs w:val="21"/>
        </w:rPr>
        <w:t>enormen</w:t>
      </w:r>
      <w:r w:rsidRPr="00C26942">
        <w:rPr>
          <w:rFonts w:asciiTheme="minorHAnsi" w:hAnsiTheme="minorHAnsi" w:cstheme="minorHAnsi"/>
          <w:sz w:val="21"/>
          <w:szCs w:val="21"/>
        </w:rPr>
        <w:t xml:space="preserve"> Kosten</w:t>
      </w:r>
      <w:r w:rsidR="0025608B" w:rsidRPr="00C26942">
        <w:rPr>
          <w:rFonts w:asciiTheme="minorHAnsi" w:hAnsiTheme="minorHAnsi" w:cstheme="minorHAnsi"/>
          <w:sz w:val="21"/>
          <w:szCs w:val="21"/>
        </w:rPr>
        <w:t xml:space="preserve">druck zu entlasten, der vor allem in diesem Jahr </w:t>
      </w:r>
      <w:r w:rsidR="000A62C3">
        <w:rPr>
          <w:rFonts w:asciiTheme="minorHAnsi" w:hAnsiTheme="minorHAnsi" w:cstheme="minorHAnsi"/>
          <w:sz w:val="21"/>
          <w:szCs w:val="21"/>
        </w:rPr>
        <w:t>die Menschen umtreibt</w:t>
      </w:r>
      <w:r w:rsidR="0025608B" w:rsidRPr="00C26942">
        <w:rPr>
          <w:rFonts w:asciiTheme="minorHAnsi" w:hAnsiTheme="minorHAnsi" w:cstheme="minorHAnsi"/>
          <w:sz w:val="21"/>
          <w:szCs w:val="21"/>
        </w:rPr>
        <w:t>. Ja, die Bundesregierung hat bereits zwei Entlastungspakete geschnürt, auch auf Druck der IG Metall</w:t>
      </w:r>
      <w:r w:rsidR="000A62C3">
        <w:rPr>
          <w:rFonts w:asciiTheme="minorHAnsi" w:hAnsiTheme="minorHAnsi" w:cstheme="minorHAnsi"/>
          <w:sz w:val="21"/>
          <w:szCs w:val="21"/>
        </w:rPr>
        <w:t xml:space="preserve"> hin, aber das reicht nicht aus!</w:t>
      </w:r>
    </w:p>
    <w:p w:rsidR="0025608B" w:rsidRPr="00C26942" w:rsidRDefault="0025608B" w:rsidP="00C26942">
      <w:pPr>
        <w:spacing w:line="260" w:lineRule="exact"/>
        <w:rPr>
          <w:rFonts w:asciiTheme="minorHAnsi" w:hAnsiTheme="minorHAnsi" w:cstheme="minorHAnsi"/>
          <w:sz w:val="21"/>
          <w:szCs w:val="21"/>
        </w:rPr>
      </w:pPr>
    </w:p>
    <w:p w:rsidR="00160E15" w:rsidRPr="00C26942" w:rsidRDefault="0025608B" w:rsidP="00C26942">
      <w:pPr>
        <w:spacing w:line="260" w:lineRule="exact"/>
        <w:rPr>
          <w:rFonts w:asciiTheme="minorHAnsi" w:hAnsiTheme="minorHAnsi" w:cstheme="minorHAnsi"/>
          <w:sz w:val="21"/>
          <w:szCs w:val="21"/>
        </w:rPr>
      </w:pPr>
      <w:r w:rsidRPr="00C26942">
        <w:rPr>
          <w:rFonts w:asciiTheme="minorHAnsi" w:hAnsiTheme="minorHAnsi" w:cstheme="minorHAnsi"/>
          <w:sz w:val="21"/>
          <w:szCs w:val="21"/>
        </w:rPr>
        <w:t xml:space="preserve">Wir spüren es alle: Ob im Supermarkt oder an der Zapfsäule – die Preise schießen nach oben und vor allem Menschen mit geringen oder normalen Einkommen kommen nicht mehr über die Runden. </w:t>
      </w:r>
      <w:r w:rsidR="000A62C3">
        <w:rPr>
          <w:rFonts w:asciiTheme="minorHAnsi" w:hAnsiTheme="minorHAnsi" w:cstheme="minorHAnsi"/>
          <w:sz w:val="21"/>
          <w:szCs w:val="21"/>
        </w:rPr>
        <w:t>Und das dicke Ende kommt erst noch, wenn Heiz- und Stromkosten abgerechnet werden.</w:t>
      </w:r>
      <w:r w:rsidRPr="00C26942">
        <w:rPr>
          <w:rFonts w:asciiTheme="minorHAnsi" w:hAnsiTheme="minorHAnsi" w:cstheme="minorHAnsi"/>
          <w:sz w:val="21"/>
          <w:szCs w:val="21"/>
        </w:rPr>
        <w:t xml:space="preserve"> </w:t>
      </w:r>
    </w:p>
    <w:p w:rsidR="0025608B" w:rsidRPr="00C26942" w:rsidRDefault="0025608B" w:rsidP="00C26942">
      <w:pPr>
        <w:spacing w:line="260" w:lineRule="exact"/>
        <w:rPr>
          <w:rFonts w:asciiTheme="minorHAnsi" w:hAnsiTheme="minorHAnsi" w:cstheme="minorHAnsi"/>
          <w:sz w:val="21"/>
          <w:szCs w:val="21"/>
        </w:rPr>
      </w:pPr>
    </w:p>
    <w:p w:rsidR="004D4FA1" w:rsidRPr="00C26942" w:rsidRDefault="0025608B" w:rsidP="00C26942">
      <w:pPr>
        <w:spacing w:line="260" w:lineRule="exact"/>
        <w:rPr>
          <w:rFonts w:asciiTheme="minorHAnsi" w:hAnsiTheme="minorHAnsi" w:cstheme="minorHAnsi"/>
          <w:sz w:val="21"/>
          <w:szCs w:val="21"/>
        </w:rPr>
      </w:pPr>
      <w:r w:rsidRPr="00C26942">
        <w:rPr>
          <w:rFonts w:asciiTheme="minorHAnsi" w:hAnsiTheme="minorHAnsi" w:cstheme="minorHAnsi"/>
          <w:sz w:val="21"/>
          <w:szCs w:val="21"/>
        </w:rPr>
        <w:t>Die IG Metall fordert die Bundesregierung</w:t>
      </w:r>
      <w:r w:rsidRPr="00C26942">
        <w:rPr>
          <w:rFonts w:asciiTheme="minorHAnsi" w:hAnsiTheme="minorHAnsi" w:cstheme="minorHAnsi"/>
          <w:sz w:val="21"/>
          <w:szCs w:val="21"/>
        </w:rPr>
        <w:t xml:space="preserve"> </w:t>
      </w:r>
      <w:r w:rsidR="000A62C3" w:rsidRPr="00C26942">
        <w:rPr>
          <w:rFonts w:asciiTheme="minorHAnsi" w:hAnsiTheme="minorHAnsi" w:cstheme="minorHAnsi"/>
          <w:sz w:val="21"/>
          <w:szCs w:val="21"/>
        </w:rPr>
        <w:t xml:space="preserve">deshalb </w:t>
      </w:r>
      <w:r w:rsidRPr="00C26942">
        <w:rPr>
          <w:rFonts w:asciiTheme="minorHAnsi" w:hAnsiTheme="minorHAnsi" w:cstheme="minorHAnsi"/>
          <w:sz w:val="21"/>
          <w:szCs w:val="21"/>
        </w:rPr>
        <w:t>auf, hier</w:t>
      </w:r>
      <w:r w:rsidRPr="00C26942">
        <w:rPr>
          <w:rFonts w:asciiTheme="minorHAnsi" w:hAnsiTheme="minorHAnsi" w:cstheme="minorHAnsi"/>
          <w:sz w:val="21"/>
          <w:szCs w:val="21"/>
        </w:rPr>
        <w:t xml:space="preserve"> schnellstmöglich nach</w:t>
      </w:r>
      <w:r w:rsidRPr="00C26942">
        <w:rPr>
          <w:rFonts w:asciiTheme="minorHAnsi" w:hAnsiTheme="minorHAnsi" w:cstheme="minorHAnsi"/>
          <w:sz w:val="21"/>
          <w:szCs w:val="21"/>
        </w:rPr>
        <w:t>zusteuern.</w:t>
      </w:r>
      <w:r w:rsidR="004D4FA1" w:rsidRPr="00C26942">
        <w:rPr>
          <w:rFonts w:asciiTheme="minorHAnsi" w:hAnsiTheme="minorHAnsi" w:cstheme="minorHAnsi"/>
          <w:sz w:val="21"/>
          <w:szCs w:val="21"/>
        </w:rPr>
        <w:t xml:space="preserve"> Wir brauchen Maßnahmen, die unmittelbar wirken, aber auch Entlastung im kommenden Jahr bewirken.</w:t>
      </w:r>
    </w:p>
    <w:p w:rsidR="004D4FA1" w:rsidRPr="00C26942" w:rsidRDefault="004D4FA1" w:rsidP="00C26942">
      <w:pPr>
        <w:spacing w:line="260" w:lineRule="exact"/>
        <w:rPr>
          <w:rFonts w:asciiTheme="minorHAnsi" w:hAnsiTheme="minorHAnsi" w:cstheme="minorHAnsi"/>
          <w:sz w:val="21"/>
          <w:szCs w:val="21"/>
        </w:rPr>
      </w:pPr>
    </w:p>
    <w:p w:rsidR="0025608B" w:rsidRPr="00C26942" w:rsidRDefault="004D4FA1" w:rsidP="00C26942">
      <w:pPr>
        <w:spacing w:line="260" w:lineRule="exact"/>
        <w:rPr>
          <w:rFonts w:asciiTheme="minorHAnsi" w:hAnsiTheme="minorHAnsi" w:cstheme="minorHAnsi"/>
          <w:sz w:val="21"/>
          <w:szCs w:val="21"/>
        </w:rPr>
      </w:pPr>
      <w:r w:rsidRPr="00C26942">
        <w:rPr>
          <w:rFonts w:asciiTheme="minorHAnsi" w:hAnsiTheme="minorHAnsi" w:cstheme="minorHAnsi"/>
          <w:sz w:val="21"/>
          <w:szCs w:val="21"/>
        </w:rPr>
        <w:t>Das sind unsere Forderungen</w:t>
      </w:r>
      <w:r w:rsidR="000A62C3">
        <w:rPr>
          <w:rFonts w:asciiTheme="minorHAnsi" w:hAnsiTheme="minorHAnsi" w:cstheme="minorHAnsi"/>
          <w:sz w:val="21"/>
          <w:szCs w:val="21"/>
        </w:rPr>
        <w:t xml:space="preserve"> in Kürze</w:t>
      </w:r>
      <w:r w:rsidRPr="00C26942">
        <w:rPr>
          <w:rFonts w:asciiTheme="minorHAnsi" w:hAnsiTheme="minorHAnsi" w:cstheme="minorHAnsi"/>
          <w:sz w:val="21"/>
          <w:szCs w:val="21"/>
        </w:rPr>
        <w:t xml:space="preserve">: </w:t>
      </w:r>
      <w:r w:rsidR="0025608B" w:rsidRPr="00C26942">
        <w:rPr>
          <w:rFonts w:asciiTheme="minorHAnsi" w:hAnsiTheme="minorHAnsi" w:cstheme="minorHAnsi"/>
          <w:sz w:val="21"/>
          <w:szCs w:val="21"/>
        </w:rPr>
        <w:t xml:space="preserve"> </w:t>
      </w:r>
    </w:p>
    <w:p w:rsidR="0025608B" w:rsidRPr="00C26942" w:rsidRDefault="0025608B" w:rsidP="00C26942">
      <w:pPr>
        <w:spacing w:line="260" w:lineRule="exact"/>
        <w:rPr>
          <w:rFonts w:asciiTheme="minorHAnsi" w:hAnsiTheme="minorHAnsi" w:cstheme="minorHAnsi"/>
          <w:sz w:val="21"/>
          <w:szCs w:val="21"/>
        </w:rPr>
      </w:pPr>
    </w:p>
    <w:p w:rsidR="0025608B" w:rsidRPr="00C26942" w:rsidRDefault="0025608B" w:rsidP="00C26942">
      <w:pPr>
        <w:pStyle w:val="Listenabsatz"/>
        <w:numPr>
          <w:ilvl w:val="0"/>
          <w:numId w:val="1"/>
        </w:numPr>
        <w:spacing w:after="120" w:line="260" w:lineRule="exact"/>
        <w:ind w:left="357"/>
        <w:contextualSpacing w:val="0"/>
        <w:rPr>
          <w:rFonts w:asciiTheme="minorHAnsi" w:hAnsiTheme="minorHAnsi" w:cstheme="minorHAnsi"/>
          <w:b/>
          <w:sz w:val="21"/>
          <w:szCs w:val="21"/>
        </w:rPr>
      </w:pPr>
      <w:r w:rsidRPr="00C26942">
        <w:rPr>
          <w:rFonts w:asciiTheme="minorHAnsi" w:hAnsiTheme="minorHAnsi" w:cstheme="minorHAnsi"/>
          <w:b/>
          <w:sz w:val="21"/>
          <w:szCs w:val="21"/>
        </w:rPr>
        <w:t>Krisengewinne abschöpfen!</w:t>
      </w:r>
    </w:p>
    <w:p w:rsidR="0025608B" w:rsidRPr="00C26942" w:rsidRDefault="0025608B" w:rsidP="00C26942">
      <w:pPr>
        <w:pStyle w:val="Listenabsatz"/>
        <w:spacing w:after="120" w:line="260" w:lineRule="exact"/>
        <w:ind w:left="357"/>
        <w:contextualSpacing w:val="0"/>
        <w:rPr>
          <w:rFonts w:asciiTheme="minorHAnsi" w:hAnsiTheme="minorHAnsi" w:cstheme="minorHAnsi"/>
          <w:b/>
          <w:sz w:val="21"/>
          <w:szCs w:val="21"/>
        </w:rPr>
      </w:pPr>
      <w:r w:rsidRPr="00C26942">
        <w:rPr>
          <w:rFonts w:asciiTheme="minorHAnsi" w:hAnsiTheme="minorHAnsi" w:cstheme="minorHAnsi"/>
          <w:sz w:val="21"/>
          <w:szCs w:val="21"/>
        </w:rPr>
        <w:t xml:space="preserve">Zahlreiche Unternehmen nutzen die Krise aus, um ihre Profite auf Kosten der Allgemeinheit zu steigern und heizen damit die Inflation noch an. Das darf die Bundesregierung nicht länger zulassen. Die IG Metall fordert, dass diese Übergewinne zusätzlich besteuert werden. </w:t>
      </w:r>
    </w:p>
    <w:p w:rsidR="0025608B" w:rsidRPr="00C26942" w:rsidRDefault="0025608B" w:rsidP="00C26942">
      <w:pPr>
        <w:pStyle w:val="Listenabsatz"/>
        <w:numPr>
          <w:ilvl w:val="0"/>
          <w:numId w:val="1"/>
        </w:numPr>
        <w:spacing w:after="120" w:line="260" w:lineRule="exact"/>
        <w:ind w:left="357"/>
        <w:contextualSpacing w:val="0"/>
        <w:rPr>
          <w:rFonts w:asciiTheme="minorHAnsi" w:hAnsiTheme="minorHAnsi" w:cstheme="minorHAnsi"/>
          <w:b/>
          <w:sz w:val="21"/>
          <w:szCs w:val="21"/>
        </w:rPr>
      </w:pPr>
      <w:r w:rsidRPr="00C26942">
        <w:rPr>
          <w:rFonts w:asciiTheme="minorHAnsi" w:hAnsiTheme="minorHAnsi" w:cstheme="minorHAnsi"/>
          <w:b/>
          <w:sz w:val="21"/>
          <w:szCs w:val="21"/>
        </w:rPr>
        <w:t>Gaspreis deckeln, Strompreise senken!</w:t>
      </w:r>
    </w:p>
    <w:p w:rsidR="0025608B" w:rsidRPr="00C26942" w:rsidRDefault="0025608B" w:rsidP="00C26942">
      <w:pPr>
        <w:pStyle w:val="Listenabsatz"/>
        <w:spacing w:after="120" w:line="260" w:lineRule="exact"/>
        <w:ind w:left="357"/>
        <w:contextualSpacing w:val="0"/>
        <w:rPr>
          <w:rFonts w:asciiTheme="minorHAnsi" w:hAnsiTheme="minorHAnsi" w:cstheme="minorHAnsi"/>
          <w:sz w:val="21"/>
          <w:szCs w:val="21"/>
        </w:rPr>
      </w:pPr>
      <w:r w:rsidRPr="00C26942">
        <w:rPr>
          <w:rFonts w:asciiTheme="minorHAnsi" w:hAnsiTheme="minorHAnsi" w:cstheme="minorHAnsi"/>
          <w:sz w:val="21"/>
          <w:szCs w:val="21"/>
        </w:rPr>
        <w:t>Der rasante Anstieg der Gaspreise ist zum Teil noch gar nicht spürbar, aber enorm. Die Mehrkosten können sich für eine durchschnittliche Familie rasch auf 100 Euro pro Monat summieren. Die IG Metall fordert deshalb eine Deckelung des Gaspreises. Übrigens auch damit der Gaspreis nicht länger die Strompreise nach oben treibt.</w:t>
      </w:r>
    </w:p>
    <w:p w:rsidR="0025608B" w:rsidRPr="00C26942" w:rsidRDefault="0025608B" w:rsidP="00C26942">
      <w:pPr>
        <w:pStyle w:val="Listenabsatz"/>
        <w:numPr>
          <w:ilvl w:val="0"/>
          <w:numId w:val="1"/>
        </w:numPr>
        <w:spacing w:after="120" w:line="260" w:lineRule="exact"/>
        <w:ind w:left="357"/>
        <w:contextualSpacing w:val="0"/>
        <w:rPr>
          <w:rFonts w:asciiTheme="minorHAnsi" w:hAnsiTheme="minorHAnsi" w:cstheme="minorHAnsi"/>
          <w:b/>
          <w:sz w:val="21"/>
          <w:szCs w:val="21"/>
        </w:rPr>
      </w:pPr>
      <w:r w:rsidRPr="00C26942">
        <w:rPr>
          <w:rFonts w:asciiTheme="minorHAnsi" w:hAnsiTheme="minorHAnsi" w:cstheme="minorHAnsi"/>
          <w:b/>
          <w:sz w:val="21"/>
          <w:szCs w:val="21"/>
        </w:rPr>
        <w:t>Entlastung für alle!</w:t>
      </w:r>
    </w:p>
    <w:p w:rsidR="0025608B" w:rsidRPr="00C26942" w:rsidRDefault="0025608B" w:rsidP="00C26942">
      <w:pPr>
        <w:pStyle w:val="Listenabsatz"/>
        <w:spacing w:after="120" w:line="260" w:lineRule="exact"/>
        <w:ind w:left="357"/>
        <w:contextualSpacing w:val="0"/>
        <w:rPr>
          <w:rFonts w:asciiTheme="minorHAnsi" w:hAnsiTheme="minorHAnsi" w:cstheme="minorHAnsi"/>
          <w:sz w:val="21"/>
          <w:szCs w:val="21"/>
        </w:rPr>
      </w:pPr>
      <w:r w:rsidRPr="00C26942">
        <w:rPr>
          <w:rFonts w:asciiTheme="minorHAnsi" w:hAnsiTheme="minorHAnsi" w:cstheme="minorHAnsi"/>
          <w:sz w:val="21"/>
          <w:szCs w:val="21"/>
        </w:rPr>
        <w:t xml:space="preserve">Die bisherigen Entlastungspakete der Bundesregierung waren teilweise unausgeglichen: Die Energiepreispauschale richtete sich zum Beispiel nur an einkommensteuerpflichtige Erwerbstätige – Rentner*innen, Studierende und Erwerbslose gingen dabei leer aus. </w:t>
      </w:r>
      <w:r w:rsidR="004D4FA1" w:rsidRPr="00C26942">
        <w:rPr>
          <w:rFonts w:asciiTheme="minorHAnsi" w:hAnsiTheme="minorHAnsi" w:cstheme="minorHAnsi"/>
          <w:sz w:val="21"/>
          <w:szCs w:val="21"/>
        </w:rPr>
        <w:t xml:space="preserve">Das ist nicht gerecht. </w:t>
      </w:r>
    </w:p>
    <w:p w:rsidR="004D4FA1" w:rsidRPr="00C26942" w:rsidRDefault="004D4FA1" w:rsidP="00C26942">
      <w:pPr>
        <w:spacing w:line="260" w:lineRule="exact"/>
        <w:rPr>
          <w:rFonts w:asciiTheme="minorHAnsi" w:eastAsiaTheme="minorHAnsi" w:hAnsiTheme="minorHAnsi" w:cstheme="minorHAnsi"/>
          <w:color w:val="000000" w:themeColor="text1"/>
          <w:sz w:val="21"/>
          <w:szCs w:val="21"/>
          <w:lang w:eastAsia="en-US"/>
        </w:rPr>
      </w:pPr>
      <w:r w:rsidRPr="00C26942">
        <w:rPr>
          <w:rFonts w:asciiTheme="minorHAnsi" w:eastAsiaTheme="minorHAnsi" w:hAnsiTheme="minorHAnsi" w:cstheme="minorHAnsi"/>
          <w:color w:val="000000" w:themeColor="text1"/>
          <w:sz w:val="21"/>
          <w:szCs w:val="21"/>
          <w:lang w:eastAsia="en-US"/>
        </w:rPr>
        <w:t xml:space="preserve">Eine ausführliche Begründung der einzelnen Forderungen und mehr Informationen findest Du auf der Webseite </w:t>
      </w:r>
      <w:hyperlink r:id="rId7" w:history="1">
        <w:r w:rsidRPr="00C26942">
          <w:rPr>
            <w:rStyle w:val="Hyperlink"/>
            <w:rFonts w:asciiTheme="minorHAnsi" w:eastAsiaTheme="minorHAnsi" w:hAnsiTheme="minorHAnsi" w:cstheme="minorHAnsi"/>
            <w:sz w:val="21"/>
            <w:szCs w:val="21"/>
            <w:lang w:eastAsia="en-US"/>
          </w:rPr>
          <w:t>www.igmetall.de/deckel-drauf</w:t>
        </w:r>
      </w:hyperlink>
      <w:r w:rsidRPr="00C26942">
        <w:rPr>
          <w:rFonts w:asciiTheme="minorHAnsi" w:eastAsiaTheme="minorHAnsi" w:hAnsiTheme="minorHAnsi" w:cstheme="minorHAnsi"/>
          <w:color w:val="000000" w:themeColor="text1"/>
          <w:sz w:val="21"/>
          <w:szCs w:val="21"/>
          <w:lang w:eastAsia="en-US"/>
        </w:rPr>
        <w:t>.</w:t>
      </w:r>
    </w:p>
    <w:p w:rsidR="004D4FA1" w:rsidRPr="00C26942" w:rsidRDefault="004D4FA1" w:rsidP="00C26942">
      <w:pPr>
        <w:spacing w:line="260" w:lineRule="exact"/>
        <w:rPr>
          <w:rFonts w:asciiTheme="minorHAnsi" w:eastAsiaTheme="minorHAnsi" w:hAnsiTheme="minorHAnsi" w:cstheme="minorHAnsi"/>
          <w:color w:val="000000" w:themeColor="text1"/>
          <w:sz w:val="21"/>
          <w:szCs w:val="21"/>
          <w:lang w:eastAsia="en-US"/>
        </w:rPr>
      </w:pPr>
    </w:p>
    <w:p w:rsidR="004D4FA1" w:rsidRPr="00C26942" w:rsidRDefault="004D4FA1" w:rsidP="00C26942">
      <w:pPr>
        <w:spacing w:line="260" w:lineRule="exact"/>
        <w:rPr>
          <w:rFonts w:asciiTheme="minorHAnsi" w:eastAsiaTheme="minorHAnsi" w:hAnsiTheme="minorHAnsi" w:cstheme="minorHAnsi"/>
          <w:color w:val="000000" w:themeColor="text1"/>
          <w:sz w:val="21"/>
          <w:szCs w:val="21"/>
          <w:lang w:eastAsia="en-US"/>
        </w:rPr>
      </w:pPr>
      <w:r w:rsidRPr="00C26942">
        <w:rPr>
          <w:rFonts w:asciiTheme="minorHAnsi" w:eastAsiaTheme="minorHAnsi" w:hAnsiTheme="minorHAnsi" w:cstheme="minorHAnsi"/>
          <w:color w:val="000000" w:themeColor="text1"/>
          <w:sz w:val="21"/>
          <w:szCs w:val="21"/>
          <w:lang w:eastAsia="en-US"/>
        </w:rPr>
        <w:t xml:space="preserve">Und </w:t>
      </w:r>
      <w:r w:rsidR="002F1047" w:rsidRPr="00C26942">
        <w:rPr>
          <w:rFonts w:asciiTheme="minorHAnsi" w:eastAsiaTheme="minorHAnsi" w:hAnsiTheme="minorHAnsi" w:cstheme="minorHAnsi"/>
          <w:color w:val="000000" w:themeColor="text1"/>
          <w:sz w:val="21"/>
          <w:szCs w:val="21"/>
          <w:lang w:eastAsia="en-US"/>
        </w:rPr>
        <w:t xml:space="preserve">direkt </w:t>
      </w:r>
      <w:r w:rsidRPr="00C26942">
        <w:rPr>
          <w:rFonts w:asciiTheme="minorHAnsi" w:eastAsiaTheme="minorHAnsi" w:hAnsiTheme="minorHAnsi" w:cstheme="minorHAnsi"/>
          <w:color w:val="000000" w:themeColor="text1"/>
          <w:sz w:val="21"/>
          <w:szCs w:val="21"/>
          <w:lang w:eastAsia="en-US"/>
        </w:rPr>
        <w:t>zur Unt</w:t>
      </w:r>
      <w:r w:rsidR="00C26942">
        <w:rPr>
          <w:rFonts w:asciiTheme="minorHAnsi" w:eastAsiaTheme="minorHAnsi" w:hAnsiTheme="minorHAnsi" w:cstheme="minorHAnsi"/>
          <w:color w:val="000000" w:themeColor="text1"/>
          <w:sz w:val="21"/>
          <w:szCs w:val="21"/>
          <w:lang w:eastAsia="en-US"/>
        </w:rPr>
        <w:t>erschriftenliste online kommst D</w:t>
      </w:r>
      <w:r w:rsidRPr="00C26942">
        <w:rPr>
          <w:rFonts w:asciiTheme="minorHAnsi" w:eastAsiaTheme="minorHAnsi" w:hAnsiTheme="minorHAnsi" w:cstheme="minorHAnsi"/>
          <w:color w:val="000000" w:themeColor="text1"/>
          <w:sz w:val="21"/>
          <w:szCs w:val="21"/>
          <w:lang w:eastAsia="en-US"/>
        </w:rPr>
        <w:t xml:space="preserve">u über </w:t>
      </w:r>
      <w:hyperlink r:id="rId8" w:history="1">
        <w:r w:rsidRPr="00C26942">
          <w:rPr>
            <w:rStyle w:val="Hyperlink"/>
            <w:rFonts w:asciiTheme="minorHAnsi" w:eastAsiaTheme="minorHAnsi" w:hAnsiTheme="minorHAnsi" w:cstheme="minorHAnsi"/>
            <w:sz w:val="21"/>
            <w:szCs w:val="21"/>
            <w:lang w:eastAsia="en-US"/>
          </w:rPr>
          <w:t>www.igmetall.de/kostendeckeln</w:t>
        </w:r>
      </w:hyperlink>
      <w:r w:rsidRPr="00C26942">
        <w:rPr>
          <w:rFonts w:asciiTheme="minorHAnsi" w:eastAsiaTheme="minorHAnsi" w:hAnsiTheme="minorHAnsi" w:cstheme="minorHAnsi"/>
          <w:color w:val="000000" w:themeColor="text1"/>
          <w:sz w:val="21"/>
          <w:szCs w:val="21"/>
          <w:lang w:eastAsia="en-US"/>
        </w:rPr>
        <w:t xml:space="preserve">. </w:t>
      </w:r>
    </w:p>
    <w:p w:rsidR="004D4FA1" w:rsidRPr="00C26942" w:rsidRDefault="004D4FA1" w:rsidP="00C26942">
      <w:pPr>
        <w:spacing w:line="260" w:lineRule="exact"/>
        <w:rPr>
          <w:rFonts w:asciiTheme="minorHAnsi" w:eastAsiaTheme="minorHAnsi" w:hAnsiTheme="minorHAnsi" w:cstheme="minorHAnsi"/>
          <w:color w:val="000000" w:themeColor="text1"/>
          <w:sz w:val="21"/>
          <w:szCs w:val="21"/>
          <w:lang w:eastAsia="en-US"/>
        </w:rPr>
      </w:pPr>
    </w:p>
    <w:p w:rsidR="004D4FA1" w:rsidRPr="00C26942" w:rsidRDefault="004D4FA1" w:rsidP="00C26942">
      <w:pPr>
        <w:spacing w:line="260" w:lineRule="exact"/>
        <w:rPr>
          <w:rFonts w:asciiTheme="minorHAnsi" w:eastAsiaTheme="minorHAnsi" w:hAnsiTheme="minorHAnsi" w:cstheme="minorHAnsi"/>
          <w:color w:val="000000" w:themeColor="text1"/>
          <w:sz w:val="21"/>
          <w:szCs w:val="21"/>
          <w:lang w:eastAsia="en-US"/>
        </w:rPr>
      </w:pPr>
      <w:r w:rsidRPr="00C26942">
        <w:rPr>
          <w:rFonts w:asciiTheme="minorHAnsi" w:eastAsiaTheme="minorHAnsi" w:hAnsiTheme="minorHAnsi" w:cstheme="minorHAnsi"/>
          <w:b/>
          <w:color w:val="000000" w:themeColor="text1"/>
          <w:sz w:val="21"/>
          <w:szCs w:val="21"/>
          <w:lang w:eastAsia="en-US"/>
        </w:rPr>
        <w:t>Wir bitten Dich herzlich um Unterstützung der Forderung</w:t>
      </w:r>
      <w:r w:rsidR="00C26942">
        <w:rPr>
          <w:rFonts w:asciiTheme="minorHAnsi" w:eastAsiaTheme="minorHAnsi" w:hAnsiTheme="minorHAnsi" w:cstheme="minorHAnsi"/>
          <w:b/>
          <w:color w:val="000000" w:themeColor="text1"/>
          <w:sz w:val="21"/>
          <w:szCs w:val="21"/>
          <w:lang w:eastAsia="en-US"/>
        </w:rPr>
        <w:t>en</w:t>
      </w:r>
      <w:r w:rsidRPr="00C26942">
        <w:rPr>
          <w:rFonts w:asciiTheme="minorHAnsi" w:eastAsiaTheme="minorHAnsi" w:hAnsiTheme="minorHAnsi" w:cstheme="minorHAnsi"/>
          <w:b/>
          <w:color w:val="000000" w:themeColor="text1"/>
          <w:sz w:val="21"/>
          <w:szCs w:val="21"/>
          <w:lang w:eastAsia="en-US"/>
        </w:rPr>
        <w:t xml:space="preserve"> – je mehr wir sind, desto </w:t>
      </w:r>
      <w:r w:rsidR="000A62C3">
        <w:rPr>
          <w:rFonts w:asciiTheme="minorHAnsi" w:eastAsiaTheme="minorHAnsi" w:hAnsiTheme="minorHAnsi" w:cstheme="minorHAnsi"/>
          <w:b/>
          <w:color w:val="000000" w:themeColor="text1"/>
          <w:sz w:val="21"/>
          <w:szCs w:val="21"/>
          <w:lang w:eastAsia="en-US"/>
        </w:rPr>
        <w:t>besser</w:t>
      </w:r>
      <w:r w:rsidRPr="00C26942">
        <w:rPr>
          <w:rFonts w:asciiTheme="minorHAnsi" w:eastAsiaTheme="minorHAnsi" w:hAnsiTheme="minorHAnsi" w:cstheme="minorHAnsi"/>
          <w:b/>
          <w:color w:val="000000" w:themeColor="text1"/>
          <w:sz w:val="21"/>
          <w:szCs w:val="21"/>
          <w:lang w:eastAsia="en-US"/>
        </w:rPr>
        <w:t xml:space="preserve"> wird unsere Stimme in den </w:t>
      </w:r>
      <w:r w:rsidR="002F1047" w:rsidRPr="00C26942">
        <w:rPr>
          <w:rFonts w:asciiTheme="minorHAnsi" w:eastAsiaTheme="minorHAnsi" w:hAnsiTheme="minorHAnsi" w:cstheme="minorHAnsi"/>
          <w:b/>
          <w:color w:val="000000" w:themeColor="text1"/>
          <w:sz w:val="21"/>
          <w:szCs w:val="21"/>
          <w:lang w:eastAsia="en-US"/>
        </w:rPr>
        <w:t>derzeitigen</w:t>
      </w:r>
      <w:r w:rsidRPr="00C26942">
        <w:rPr>
          <w:rFonts w:asciiTheme="minorHAnsi" w:eastAsiaTheme="minorHAnsi" w:hAnsiTheme="minorHAnsi" w:cstheme="minorHAnsi"/>
          <w:b/>
          <w:color w:val="000000" w:themeColor="text1"/>
          <w:sz w:val="21"/>
          <w:szCs w:val="21"/>
          <w:lang w:eastAsia="en-US"/>
        </w:rPr>
        <w:t xml:space="preserve"> Debatten innerhalb der Regierung gehört werden. </w:t>
      </w:r>
      <w:r w:rsidR="000A62C3">
        <w:rPr>
          <w:rFonts w:asciiTheme="minorHAnsi" w:eastAsiaTheme="minorHAnsi" w:hAnsiTheme="minorHAnsi" w:cstheme="minorHAnsi"/>
          <w:b/>
          <w:color w:val="000000" w:themeColor="text1"/>
          <w:sz w:val="21"/>
          <w:szCs w:val="21"/>
          <w:lang w:eastAsia="en-US"/>
        </w:rPr>
        <w:t xml:space="preserve">Sag‘s auch gerne weiter und </w:t>
      </w:r>
      <w:r w:rsidR="007C7C9E">
        <w:rPr>
          <w:rFonts w:asciiTheme="minorHAnsi" w:eastAsiaTheme="minorHAnsi" w:hAnsiTheme="minorHAnsi" w:cstheme="minorHAnsi"/>
          <w:b/>
          <w:color w:val="000000" w:themeColor="text1"/>
          <w:sz w:val="21"/>
          <w:szCs w:val="21"/>
          <w:lang w:eastAsia="en-US"/>
        </w:rPr>
        <w:t>teile die Aktion mit D</w:t>
      </w:r>
      <w:r w:rsidR="000A62C3">
        <w:rPr>
          <w:rFonts w:asciiTheme="minorHAnsi" w:eastAsiaTheme="minorHAnsi" w:hAnsiTheme="minorHAnsi" w:cstheme="minorHAnsi"/>
          <w:b/>
          <w:color w:val="000000" w:themeColor="text1"/>
          <w:sz w:val="21"/>
          <w:szCs w:val="21"/>
          <w:lang w:eastAsia="en-US"/>
        </w:rPr>
        <w:t>einen Freunden und Bekannten.</w:t>
      </w:r>
    </w:p>
    <w:p w:rsidR="000A62C3" w:rsidRDefault="000A62C3" w:rsidP="00C26942">
      <w:pPr>
        <w:spacing w:line="260" w:lineRule="exact"/>
        <w:rPr>
          <w:rFonts w:asciiTheme="minorHAnsi" w:eastAsiaTheme="minorHAnsi" w:hAnsiTheme="minorHAnsi" w:cstheme="minorHAnsi"/>
          <w:color w:val="000000" w:themeColor="text1"/>
          <w:sz w:val="21"/>
          <w:szCs w:val="21"/>
          <w:lang w:eastAsia="en-US"/>
        </w:rPr>
      </w:pPr>
    </w:p>
    <w:p w:rsidR="004D4FA1" w:rsidRPr="00C26942" w:rsidRDefault="004D4FA1" w:rsidP="00C26942">
      <w:pPr>
        <w:spacing w:line="260" w:lineRule="exact"/>
        <w:rPr>
          <w:rFonts w:asciiTheme="minorHAnsi" w:eastAsiaTheme="minorHAnsi" w:hAnsiTheme="minorHAnsi" w:cstheme="minorHAnsi"/>
          <w:color w:val="000000" w:themeColor="text1"/>
          <w:sz w:val="21"/>
          <w:szCs w:val="21"/>
          <w:lang w:eastAsia="en-US"/>
        </w:rPr>
      </w:pPr>
      <w:r w:rsidRPr="00C26942">
        <w:rPr>
          <w:rFonts w:asciiTheme="minorHAnsi" w:eastAsiaTheme="minorHAnsi" w:hAnsiTheme="minorHAnsi" w:cstheme="minorHAnsi"/>
          <w:color w:val="000000" w:themeColor="text1"/>
          <w:sz w:val="21"/>
          <w:szCs w:val="21"/>
          <w:lang w:eastAsia="en-US"/>
        </w:rPr>
        <w:t>Dein Betriebsrat/Vertrauenskörper ....</w:t>
      </w:r>
    </w:p>
    <w:p w:rsidR="004D4FA1" w:rsidRPr="00C26942" w:rsidRDefault="004D4FA1" w:rsidP="00C26942">
      <w:pPr>
        <w:spacing w:line="260" w:lineRule="exact"/>
        <w:rPr>
          <w:rFonts w:asciiTheme="minorHAnsi" w:eastAsiaTheme="minorHAnsi" w:hAnsiTheme="minorHAnsi" w:cstheme="minorHAnsi"/>
          <w:color w:val="000000" w:themeColor="text1"/>
          <w:sz w:val="21"/>
          <w:szCs w:val="21"/>
          <w:lang w:eastAsia="en-US"/>
        </w:rPr>
      </w:pPr>
    </w:p>
    <w:p w:rsidR="004D4FA1" w:rsidRPr="00C26942" w:rsidRDefault="004D4FA1" w:rsidP="00C26942">
      <w:pPr>
        <w:spacing w:line="260" w:lineRule="exact"/>
        <w:rPr>
          <w:rFonts w:asciiTheme="minorHAnsi" w:hAnsiTheme="minorHAnsi" w:cstheme="minorHAnsi"/>
        </w:rPr>
      </w:pPr>
    </w:p>
    <w:p w:rsidR="002A4649" w:rsidRPr="00C26942" w:rsidRDefault="002A4649" w:rsidP="002A4649">
      <w:pPr>
        <w:rPr>
          <w:rFonts w:asciiTheme="minorHAnsi" w:hAnsiTheme="minorHAnsi" w:cstheme="minorHAnsi"/>
          <w:b/>
          <w:color w:val="FF0000"/>
          <w:sz w:val="28"/>
          <w:szCs w:val="28"/>
        </w:rPr>
      </w:pPr>
      <w:r w:rsidRPr="00C26942">
        <w:rPr>
          <w:rFonts w:asciiTheme="minorHAnsi" w:hAnsiTheme="minorHAnsi" w:cstheme="minorHAnsi"/>
          <w:b/>
          <w:color w:val="FF0000"/>
          <w:sz w:val="28"/>
          <w:szCs w:val="28"/>
        </w:rPr>
        <w:t xml:space="preserve">Textvorlage für betriebliche </w:t>
      </w:r>
      <w:r>
        <w:rPr>
          <w:rFonts w:asciiTheme="minorHAnsi" w:hAnsiTheme="minorHAnsi" w:cstheme="minorHAnsi"/>
          <w:b/>
          <w:color w:val="FF0000"/>
          <w:sz w:val="28"/>
          <w:szCs w:val="28"/>
        </w:rPr>
        <w:t>Messenger</w:t>
      </w:r>
      <w:r w:rsidRPr="00C26942">
        <w:rPr>
          <w:rFonts w:asciiTheme="minorHAnsi" w:hAnsiTheme="minorHAnsi" w:cstheme="minorHAnsi"/>
          <w:b/>
          <w:color w:val="FF0000"/>
          <w:sz w:val="28"/>
          <w:szCs w:val="28"/>
        </w:rPr>
        <w:t>-Verteiler</w:t>
      </w:r>
    </w:p>
    <w:p w:rsidR="002A4649" w:rsidRPr="00C26942" w:rsidRDefault="002A4649" w:rsidP="002A4649">
      <w:pPr>
        <w:rPr>
          <w:rFonts w:asciiTheme="minorHAnsi" w:hAnsiTheme="minorHAnsi" w:cstheme="minorHAnsi"/>
        </w:rPr>
      </w:pPr>
    </w:p>
    <w:p w:rsidR="0025608B" w:rsidRPr="000E7E8A" w:rsidRDefault="000E7E8A" w:rsidP="002A4649">
      <w:pPr>
        <w:spacing w:line="260" w:lineRule="exact"/>
        <w:rPr>
          <w:rFonts w:asciiTheme="minorHAnsi" w:hAnsiTheme="minorHAnsi" w:cstheme="minorHAnsi"/>
          <w:i/>
          <w:sz w:val="21"/>
          <w:szCs w:val="21"/>
        </w:rPr>
      </w:pPr>
      <w:r w:rsidRPr="000E7E8A">
        <w:rPr>
          <w:rFonts w:asciiTheme="minorHAnsi" w:hAnsiTheme="minorHAnsi" w:cstheme="minorHAnsi"/>
          <w:i/>
          <w:sz w:val="21"/>
          <w:szCs w:val="21"/>
        </w:rPr>
        <w:t>(Megafon-Symbol oder Ausrufezeichen oder ähnliche</w:t>
      </w:r>
      <w:r>
        <w:rPr>
          <w:rFonts w:asciiTheme="minorHAnsi" w:hAnsiTheme="minorHAnsi" w:cstheme="minorHAnsi"/>
          <w:i/>
          <w:sz w:val="21"/>
          <w:szCs w:val="21"/>
        </w:rPr>
        <w:t>s</w:t>
      </w:r>
      <w:r w:rsidRPr="000E7E8A">
        <w:rPr>
          <w:rFonts w:asciiTheme="minorHAnsi" w:hAnsiTheme="minorHAnsi" w:cstheme="minorHAnsi"/>
          <w:i/>
          <w:sz w:val="21"/>
          <w:szCs w:val="21"/>
        </w:rPr>
        <w:t xml:space="preserve"> Picto voranstellen)</w:t>
      </w:r>
    </w:p>
    <w:p w:rsidR="000E7E8A" w:rsidRDefault="000E7E8A" w:rsidP="002A4649">
      <w:pPr>
        <w:spacing w:line="260" w:lineRule="exact"/>
        <w:rPr>
          <w:rFonts w:asciiTheme="minorHAnsi" w:hAnsiTheme="minorHAnsi" w:cstheme="minorHAnsi"/>
          <w:sz w:val="21"/>
          <w:szCs w:val="21"/>
        </w:rPr>
      </w:pPr>
    </w:p>
    <w:p w:rsidR="000E7E8A" w:rsidRPr="000E7E8A" w:rsidRDefault="000E7E8A" w:rsidP="002A4649">
      <w:pPr>
        <w:spacing w:line="260" w:lineRule="exact"/>
        <w:rPr>
          <w:rFonts w:asciiTheme="minorHAnsi" w:hAnsiTheme="minorHAnsi" w:cstheme="minorHAnsi"/>
        </w:rPr>
      </w:pPr>
      <w:r w:rsidRPr="000E7E8A">
        <w:rPr>
          <w:rFonts w:asciiTheme="minorHAnsi" w:hAnsiTheme="minorHAnsi" w:cstheme="minorHAnsi"/>
        </w:rPr>
        <w:t>Schon gesehen?! Die IG Metall macht Druck für mehr Gerechtigkeit! „Krisengewinne abschöpfen – Kosten deckeln!“ lautet die Botschaft. Adressat ist die Bundesregierung. Absender sollten wir alle sein</w:t>
      </w:r>
      <w:r w:rsidR="007C7C9E">
        <w:rPr>
          <w:rFonts w:asciiTheme="minorHAnsi" w:hAnsiTheme="minorHAnsi" w:cstheme="minorHAnsi"/>
        </w:rPr>
        <w:t>.</w:t>
      </w:r>
      <w:r w:rsidRPr="000E7E8A">
        <w:rPr>
          <w:rFonts w:asciiTheme="minorHAnsi" w:hAnsiTheme="minorHAnsi" w:cstheme="minorHAnsi"/>
        </w:rPr>
        <w:t xml:space="preserve"> Denn je mehr die Forderungen unterstützen, desto besser werden wir gehört. Worum es geht? </w:t>
      </w:r>
    </w:p>
    <w:p w:rsidR="000E7E8A" w:rsidRPr="000E7E8A" w:rsidRDefault="000E7E8A" w:rsidP="000E7E8A">
      <w:pPr>
        <w:pStyle w:val="Listenabsatz"/>
        <w:numPr>
          <w:ilvl w:val="0"/>
          <w:numId w:val="2"/>
        </w:numPr>
        <w:spacing w:after="0" w:line="260" w:lineRule="exact"/>
        <w:ind w:left="357" w:hanging="357"/>
        <w:contextualSpacing w:val="0"/>
        <w:rPr>
          <w:rFonts w:asciiTheme="minorHAnsi" w:hAnsiTheme="minorHAnsi" w:cstheme="minorHAnsi"/>
          <w:b/>
          <w:szCs w:val="22"/>
        </w:rPr>
      </w:pPr>
      <w:r w:rsidRPr="000E7E8A">
        <w:rPr>
          <w:rFonts w:asciiTheme="minorHAnsi" w:hAnsiTheme="minorHAnsi" w:cstheme="minorHAnsi"/>
          <w:b/>
          <w:szCs w:val="22"/>
        </w:rPr>
        <w:t>Krisengewinne abschöpfen!</w:t>
      </w:r>
    </w:p>
    <w:p w:rsidR="000E7E8A" w:rsidRPr="000E7E8A" w:rsidRDefault="000E7E8A" w:rsidP="000E7E8A">
      <w:pPr>
        <w:pStyle w:val="Listenabsatz"/>
        <w:numPr>
          <w:ilvl w:val="0"/>
          <w:numId w:val="2"/>
        </w:numPr>
        <w:spacing w:after="0" w:line="260" w:lineRule="exact"/>
        <w:ind w:left="357" w:hanging="357"/>
        <w:contextualSpacing w:val="0"/>
        <w:rPr>
          <w:rFonts w:asciiTheme="minorHAnsi" w:hAnsiTheme="minorHAnsi" w:cstheme="minorHAnsi"/>
          <w:b/>
          <w:szCs w:val="22"/>
        </w:rPr>
      </w:pPr>
      <w:r w:rsidRPr="000E7E8A">
        <w:rPr>
          <w:rFonts w:asciiTheme="minorHAnsi" w:hAnsiTheme="minorHAnsi" w:cstheme="minorHAnsi"/>
          <w:b/>
          <w:szCs w:val="22"/>
        </w:rPr>
        <w:t>Gaspreis deckeln, Strompreise senken!</w:t>
      </w:r>
    </w:p>
    <w:p w:rsidR="000E7E8A" w:rsidRPr="000E7E8A" w:rsidRDefault="000E7E8A" w:rsidP="000E7E8A">
      <w:pPr>
        <w:pStyle w:val="Listenabsatz"/>
        <w:numPr>
          <w:ilvl w:val="0"/>
          <w:numId w:val="2"/>
        </w:numPr>
        <w:spacing w:after="0" w:line="260" w:lineRule="exact"/>
        <w:ind w:left="357" w:hanging="357"/>
        <w:contextualSpacing w:val="0"/>
        <w:rPr>
          <w:rFonts w:asciiTheme="minorHAnsi" w:hAnsiTheme="minorHAnsi" w:cstheme="minorHAnsi"/>
          <w:b/>
          <w:szCs w:val="22"/>
        </w:rPr>
      </w:pPr>
      <w:r w:rsidRPr="000E7E8A">
        <w:rPr>
          <w:rFonts w:asciiTheme="minorHAnsi" w:hAnsiTheme="minorHAnsi" w:cstheme="minorHAnsi"/>
          <w:b/>
          <w:szCs w:val="22"/>
        </w:rPr>
        <w:t>Entlastung für alle!</w:t>
      </w:r>
    </w:p>
    <w:p w:rsidR="000E7E8A" w:rsidRDefault="000E7E8A" w:rsidP="000E7E8A">
      <w:pPr>
        <w:spacing w:line="260" w:lineRule="exact"/>
        <w:rPr>
          <w:rFonts w:asciiTheme="minorHAnsi" w:eastAsiaTheme="minorHAnsi" w:hAnsiTheme="minorHAnsi" w:cstheme="minorHAnsi"/>
          <w:b/>
          <w:color w:val="FF0000"/>
          <w:lang w:eastAsia="en-US"/>
        </w:rPr>
      </w:pPr>
      <w:r w:rsidRPr="007C7C9E">
        <w:rPr>
          <w:rFonts w:asciiTheme="minorHAnsi" w:hAnsiTheme="minorHAnsi" w:cstheme="minorHAnsi"/>
          <w:b/>
          <w:color w:val="FF0000"/>
        </w:rPr>
        <w:t xml:space="preserve">Jetzt mitmachen! Zur Unterschriftenliste und mehr Infos geht’s hier entlang: </w:t>
      </w:r>
      <w:hyperlink r:id="rId9" w:history="1">
        <w:r w:rsidRPr="007C7C9E">
          <w:rPr>
            <w:rStyle w:val="Hyperlink"/>
            <w:rFonts w:asciiTheme="minorHAnsi" w:eastAsiaTheme="minorHAnsi" w:hAnsiTheme="minorHAnsi" w:cstheme="minorHAnsi"/>
            <w:b/>
            <w:color w:val="FF0000"/>
            <w:lang w:eastAsia="en-US"/>
          </w:rPr>
          <w:t>www.igmetall.de/kostendeckeln</w:t>
        </w:r>
      </w:hyperlink>
    </w:p>
    <w:p w:rsidR="007C7C9E" w:rsidRDefault="007C7C9E" w:rsidP="000E7E8A">
      <w:pPr>
        <w:spacing w:line="260" w:lineRule="exact"/>
        <w:rPr>
          <w:rFonts w:asciiTheme="minorHAnsi" w:eastAsiaTheme="minorHAnsi" w:hAnsiTheme="minorHAnsi" w:cstheme="minorHAnsi"/>
          <w:b/>
          <w:color w:val="FF0000"/>
          <w:lang w:eastAsia="en-US"/>
        </w:rPr>
      </w:pPr>
    </w:p>
    <w:p w:rsidR="007C7C9E" w:rsidRDefault="007C7C9E" w:rsidP="000E7E8A">
      <w:pPr>
        <w:spacing w:line="260" w:lineRule="exact"/>
        <w:rPr>
          <w:rFonts w:asciiTheme="minorHAnsi" w:eastAsiaTheme="minorHAnsi" w:hAnsiTheme="minorHAnsi" w:cstheme="minorHAnsi"/>
          <w:b/>
          <w:color w:val="FF0000"/>
          <w:lang w:eastAsia="en-US"/>
        </w:rPr>
      </w:pPr>
    </w:p>
    <w:p w:rsidR="007C7C9E" w:rsidRPr="007C7C9E" w:rsidRDefault="007C7C9E" w:rsidP="000E7E8A">
      <w:pPr>
        <w:spacing w:line="260" w:lineRule="exact"/>
        <w:rPr>
          <w:rFonts w:asciiTheme="minorHAnsi" w:hAnsiTheme="minorHAnsi" w:cstheme="minorHAnsi"/>
          <w:b/>
          <w:color w:val="FF0000"/>
        </w:rPr>
      </w:pPr>
      <w:bookmarkStart w:id="0" w:name="_GoBack"/>
      <w:bookmarkEnd w:id="0"/>
    </w:p>
    <w:p w:rsidR="000E7E8A" w:rsidRPr="00C26942" w:rsidRDefault="000E7E8A" w:rsidP="000E7E8A">
      <w:pPr>
        <w:pStyle w:val="Listenabsatz"/>
        <w:spacing w:after="120" w:line="260" w:lineRule="exact"/>
        <w:ind w:left="357"/>
        <w:contextualSpacing w:val="0"/>
        <w:rPr>
          <w:rFonts w:asciiTheme="minorHAnsi" w:hAnsiTheme="minorHAnsi" w:cstheme="minorHAnsi"/>
          <w:b/>
          <w:sz w:val="21"/>
          <w:szCs w:val="21"/>
        </w:rPr>
      </w:pPr>
    </w:p>
    <w:p w:rsidR="000E7E8A" w:rsidRPr="00C26942" w:rsidRDefault="000E7E8A" w:rsidP="002A4649">
      <w:pPr>
        <w:spacing w:line="260" w:lineRule="exact"/>
        <w:rPr>
          <w:rFonts w:asciiTheme="minorHAnsi" w:hAnsiTheme="minorHAnsi" w:cstheme="minorHAnsi"/>
        </w:rPr>
      </w:pPr>
    </w:p>
    <w:sectPr w:rsidR="000E7E8A" w:rsidRPr="00C26942" w:rsidSect="000A62C3">
      <w:headerReference w:type="default" r:id="rId10"/>
      <w:pgSz w:w="11906" w:h="16838"/>
      <w:pgMar w:top="1417" w:right="1417" w:bottom="709"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047" w:rsidRDefault="002F1047" w:rsidP="002F1047">
      <w:r>
        <w:separator/>
      </w:r>
    </w:p>
  </w:endnote>
  <w:endnote w:type="continuationSeparator" w:id="0">
    <w:p w:rsidR="002F1047" w:rsidRDefault="002F1047" w:rsidP="002F1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ta IGM">
    <w:panose1 w:val="02000503040000020004"/>
    <w:charset w:val="00"/>
    <w:family w:val="auto"/>
    <w:pitch w:val="variable"/>
    <w:sig w:usb0="A00002FF" w:usb1="5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047" w:rsidRDefault="002F1047" w:rsidP="002F1047">
      <w:r>
        <w:separator/>
      </w:r>
    </w:p>
  </w:footnote>
  <w:footnote w:type="continuationSeparator" w:id="0">
    <w:p w:rsidR="002F1047" w:rsidRDefault="002F1047" w:rsidP="002F1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047" w:rsidRDefault="002F1047" w:rsidP="002F1047">
    <w:pPr>
      <w:pStyle w:val="Kopfzeile"/>
      <w:ind w:left="-1417"/>
    </w:pPr>
    <w:r>
      <w:rPr>
        <w:rFonts w:ascii="Meta IGM" w:eastAsiaTheme="minorHAnsi" w:hAnsi="Meta IGM" w:cstheme="majorBidi"/>
        <w:b/>
        <w:noProof/>
        <w:color w:val="000000" w:themeColor="text1"/>
        <w:szCs w:val="26"/>
      </w:rPr>
      <w:drawing>
        <wp:anchor distT="0" distB="0" distL="114300" distR="114300" simplePos="0" relativeHeight="251658240" behindDoc="0" locked="0" layoutInCell="1" allowOverlap="1">
          <wp:simplePos x="0" y="0"/>
          <wp:positionH relativeFrom="column">
            <wp:posOffset>-4445</wp:posOffset>
          </wp:positionH>
          <wp:positionV relativeFrom="paragraph">
            <wp:posOffset>311150</wp:posOffset>
          </wp:positionV>
          <wp:extent cx="5734050" cy="1497330"/>
          <wp:effectExtent l="0" t="0" r="0" b="7620"/>
          <wp:wrapThrough wrapText="bothSides">
            <wp:wrapPolygon edited="0">
              <wp:start x="0" y="0"/>
              <wp:lineTo x="0" y="21435"/>
              <wp:lineTo x="21528" y="21435"/>
              <wp:lineTo x="21528" y="0"/>
              <wp:lineTo x="0" y="0"/>
            </wp:wrapPolygon>
          </wp:wrapThrough>
          <wp:docPr id="12" name="Grafik 12" descr="C:\Users\HochhauS\AppData\Local\Microsoft\Windows\INetCache\Content.Word\IGM-TBME22-Kostendeckeln-NewsletterHeader-700x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chhauS\AppData\Local\Microsoft\Windows\INetCache\Content.Word\IGM-TBME22-Kostendeckeln-NewsletterHeader-700x183-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14973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B4139"/>
    <w:multiLevelType w:val="hybridMultilevel"/>
    <w:tmpl w:val="DD161BEC"/>
    <w:lvl w:ilvl="0" w:tplc="511AC6E0">
      <w:start w:val="1"/>
      <w:numFmt w:val="bullet"/>
      <w:lvlText w:val="▸"/>
      <w:lvlJc w:val="left"/>
      <w:pPr>
        <w:ind w:left="360" w:hanging="360"/>
      </w:pPr>
      <w:rPr>
        <w:rFonts w:ascii="Meta IGM" w:hAnsi="Meta IGM" w:hint="default"/>
        <w:color w:val="FF0000"/>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70E2666"/>
    <w:multiLevelType w:val="hybridMultilevel"/>
    <w:tmpl w:val="8DAC7A94"/>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15"/>
    <w:rsid w:val="000A62C3"/>
    <w:rsid w:val="000E7E8A"/>
    <w:rsid w:val="00160E15"/>
    <w:rsid w:val="0025608B"/>
    <w:rsid w:val="002A4649"/>
    <w:rsid w:val="002F1047"/>
    <w:rsid w:val="00401EB1"/>
    <w:rsid w:val="0046742B"/>
    <w:rsid w:val="004D4FA1"/>
    <w:rsid w:val="00677E37"/>
    <w:rsid w:val="006F3C92"/>
    <w:rsid w:val="0072463F"/>
    <w:rsid w:val="007C7C9E"/>
    <w:rsid w:val="0095515A"/>
    <w:rsid w:val="00B14851"/>
    <w:rsid w:val="00C26942"/>
    <w:rsid w:val="00E66770"/>
    <w:rsid w:val="00FC46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48FBA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5608B"/>
    <w:pPr>
      <w:spacing w:after="160" w:line="259" w:lineRule="auto"/>
      <w:ind w:left="720"/>
      <w:contextualSpacing/>
    </w:pPr>
    <w:rPr>
      <w:rFonts w:ascii="Meta IGM" w:eastAsiaTheme="minorHAnsi" w:hAnsi="Meta IGM" w:cstheme="majorBidi"/>
      <w:color w:val="000000" w:themeColor="text1"/>
      <w:szCs w:val="26"/>
      <w:lang w:eastAsia="en-US"/>
    </w:rPr>
  </w:style>
  <w:style w:type="character" w:styleId="Hyperlink">
    <w:name w:val="Hyperlink"/>
    <w:basedOn w:val="Absatz-Standardschriftart"/>
    <w:unhideWhenUsed/>
    <w:rsid w:val="004D4FA1"/>
    <w:rPr>
      <w:color w:val="0000FF" w:themeColor="hyperlink"/>
      <w:u w:val="single"/>
    </w:rPr>
  </w:style>
  <w:style w:type="paragraph" w:styleId="Kopfzeile">
    <w:name w:val="header"/>
    <w:basedOn w:val="Standard"/>
    <w:link w:val="KopfzeileZchn"/>
    <w:unhideWhenUsed/>
    <w:rsid w:val="002F1047"/>
    <w:pPr>
      <w:tabs>
        <w:tab w:val="center" w:pos="4536"/>
        <w:tab w:val="right" w:pos="9072"/>
      </w:tabs>
    </w:pPr>
  </w:style>
  <w:style w:type="character" w:customStyle="1" w:styleId="KopfzeileZchn">
    <w:name w:val="Kopfzeile Zchn"/>
    <w:basedOn w:val="Absatz-Standardschriftart"/>
    <w:link w:val="Kopfzeile"/>
    <w:rsid w:val="002F1047"/>
    <w:rPr>
      <w:rFonts w:ascii="Arial" w:hAnsi="Arial"/>
      <w:sz w:val="22"/>
      <w:szCs w:val="22"/>
    </w:rPr>
  </w:style>
  <w:style w:type="paragraph" w:styleId="Fuzeile">
    <w:name w:val="footer"/>
    <w:basedOn w:val="Standard"/>
    <w:link w:val="FuzeileZchn"/>
    <w:unhideWhenUsed/>
    <w:rsid w:val="002F1047"/>
    <w:pPr>
      <w:tabs>
        <w:tab w:val="center" w:pos="4536"/>
        <w:tab w:val="right" w:pos="9072"/>
      </w:tabs>
    </w:pPr>
  </w:style>
  <w:style w:type="character" w:customStyle="1" w:styleId="FuzeileZchn">
    <w:name w:val="Fußzeile Zchn"/>
    <w:basedOn w:val="Absatz-Standardschriftart"/>
    <w:link w:val="Fuzeile"/>
    <w:rsid w:val="002F1047"/>
    <w:rPr>
      <w:rFonts w:ascii="Arial" w:hAnsi="Arial"/>
      <w:sz w:val="22"/>
      <w:szCs w:val="22"/>
    </w:rPr>
  </w:style>
  <w:style w:type="character" w:styleId="BesuchterLink">
    <w:name w:val="FollowedHyperlink"/>
    <w:basedOn w:val="Absatz-Standardschriftart"/>
    <w:semiHidden/>
    <w:unhideWhenUsed/>
    <w:rsid w:val="002A46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metall.de/kostendeckeln" TargetMode="External"/><Relationship Id="rId3" Type="http://schemas.openxmlformats.org/officeDocument/2006/relationships/settings" Target="settings.xml"/><Relationship Id="rId7" Type="http://schemas.openxmlformats.org/officeDocument/2006/relationships/hyperlink" Target="http://www.igmetall.de/deckel-drau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gmetall.de/kostendeckel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2980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2022-06-07T18:57:00Z</dcterms:created>
  <dcterms:modified xsi:type="dcterms:W3CDTF">2022-06-07T19:56:00Z</dcterms:modified>
</cp:coreProperties>
</file>